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8DAB" w14:textId="77777777" w:rsidR="00292047" w:rsidRPr="00E0053C" w:rsidRDefault="00FD2B80">
      <w:pPr>
        <w:spacing w:after="120"/>
        <w:jc w:val="center"/>
        <w:rPr>
          <w:rFonts w:ascii="Cambria" w:hAnsi="Cambria"/>
          <w:color w:val="4472C4" w:themeColor="accent1"/>
        </w:rPr>
      </w:pPr>
      <w:r w:rsidRPr="00E0053C">
        <w:rPr>
          <w:rFonts w:ascii="Cambria" w:hAnsi="Cambria"/>
          <w:b/>
          <w:bCs/>
          <w:color w:val="4472C4" w:themeColor="accent1"/>
          <w:sz w:val="28"/>
          <w:szCs w:val="28"/>
        </w:rPr>
        <w:t>[COMPANY LETTERHEAD]</w:t>
      </w:r>
    </w:p>
    <w:p w14:paraId="39CA94D7" w14:textId="77777777" w:rsidR="00292047" w:rsidRPr="00FD2B80" w:rsidRDefault="00FD2B80">
      <w:pPr>
        <w:spacing w:after="60"/>
        <w:jc w:val="center"/>
        <w:rPr>
          <w:rFonts w:ascii="Cambria" w:hAnsi="Cambria"/>
        </w:rPr>
      </w:pPr>
      <w:r w:rsidRPr="00FD2B80">
        <w:rPr>
          <w:rFonts w:ascii="Cambria" w:hAnsi="Cambria"/>
        </w:rPr>
        <w:t>[Company Name]</w:t>
      </w:r>
    </w:p>
    <w:p w14:paraId="2BBCCD08" w14:textId="77777777" w:rsidR="00292047" w:rsidRPr="00FD2B80" w:rsidRDefault="00FD2B80">
      <w:pPr>
        <w:spacing w:after="60"/>
        <w:jc w:val="center"/>
        <w:rPr>
          <w:rFonts w:ascii="Cambria" w:hAnsi="Cambria"/>
        </w:rPr>
      </w:pPr>
      <w:r w:rsidRPr="00FD2B80">
        <w:rPr>
          <w:rFonts w:ascii="Cambria" w:hAnsi="Cambria"/>
        </w:rPr>
        <w:t>[Registered Office Address]</w:t>
      </w:r>
    </w:p>
    <w:p w14:paraId="051265FB" w14:textId="77777777" w:rsidR="00292047" w:rsidRPr="00FD2B80" w:rsidRDefault="00FD2B80">
      <w:pPr>
        <w:spacing w:after="60"/>
        <w:jc w:val="center"/>
        <w:rPr>
          <w:rFonts w:ascii="Cambria" w:hAnsi="Cambria"/>
        </w:rPr>
      </w:pPr>
      <w:r w:rsidRPr="00FD2B80">
        <w:rPr>
          <w:rFonts w:ascii="Cambria" w:hAnsi="Cambria"/>
        </w:rPr>
        <w:t>CIN: [Insert CIN Number]</w:t>
      </w:r>
    </w:p>
    <w:p w14:paraId="2DDEF8E5" w14:textId="77777777" w:rsidR="00292047" w:rsidRPr="00FD2B80" w:rsidRDefault="00FD2B80">
      <w:pPr>
        <w:spacing w:after="240"/>
        <w:jc w:val="center"/>
        <w:rPr>
          <w:rFonts w:ascii="Cambria" w:hAnsi="Cambria"/>
        </w:rPr>
      </w:pPr>
      <w:r w:rsidRPr="00FD2B80">
        <w:rPr>
          <w:rFonts w:ascii="Cambria" w:hAnsi="Cambria"/>
        </w:rPr>
        <w:t>Email: [email] | Phone: [phone]</w:t>
      </w:r>
    </w:p>
    <w:p w14:paraId="5DFF3132" w14:textId="77777777" w:rsidR="00292047" w:rsidRPr="00FD2B80" w:rsidRDefault="00FD2B80">
      <w:pPr>
        <w:spacing w:before="240" w:after="120"/>
        <w:rPr>
          <w:rFonts w:ascii="Cambria" w:hAnsi="Cambria"/>
        </w:rPr>
      </w:pPr>
      <w:r w:rsidRPr="00FD2B80">
        <w:rPr>
          <w:rFonts w:ascii="Cambria" w:hAnsi="Cambria"/>
        </w:rPr>
        <w:t>Ref: [Company Name]/VSJ/[Year]/[Number]</w:t>
      </w:r>
    </w:p>
    <w:p w14:paraId="220F3A5C" w14:textId="77777777" w:rsidR="00292047" w:rsidRPr="00FD2B80" w:rsidRDefault="00FD2B80">
      <w:pPr>
        <w:spacing w:after="240"/>
        <w:rPr>
          <w:rFonts w:ascii="Cambria" w:hAnsi="Cambria"/>
        </w:rPr>
      </w:pPr>
      <w:r w:rsidRPr="00FD2B80">
        <w:rPr>
          <w:rFonts w:ascii="Cambria" w:hAnsi="Cambria"/>
        </w:rPr>
        <w:t>Date: [DD-MM-YYYY]</w:t>
      </w:r>
    </w:p>
    <w:p w14:paraId="3D3EA42E" w14:textId="77777777" w:rsidR="00292047" w:rsidRPr="00FD2B80" w:rsidRDefault="00FD2B80">
      <w:pPr>
        <w:spacing w:after="60"/>
        <w:rPr>
          <w:rFonts w:ascii="Cambria" w:hAnsi="Cambria"/>
        </w:rPr>
      </w:pPr>
      <w:r w:rsidRPr="00FD2B80">
        <w:rPr>
          <w:rFonts w:ascii="Cambria" w:hAnsi="Cambria"/>
          <w:b/>
          <w:bCs/>
        </w:rPr>
        <w:t>To,</w:t>
      </w:r>
    </w:p>
    <w:p w14:paraId="272D3A80" w14:textId="77777777" w:rsidR="00292047" w:rsidRPr="00FD2B80" w:rsidRDefault="00FD2B80">
      <w:pPr>
        <w:spacing w:after="60"/>
        <w:rPr>
          <w:rFonts w:ascii="Cambria" w:hAnsi="Cambria"/>
        </w:rPr>
      </w:pPr>
      <w:r w:rsidRPr="00FD2B80">
        <w:rPr>
          <w:rFonts w:ascii="Cambria" w:hAnsi="Cambria"/>
        </w:rPr>
        <w:t>VSJ Associates</w:t>
      </w:r>
    </w:p>
    <w:p w14:paraId="0D2A0669" w14:textId="77777777" w:rsidR="00292047" w:rsidRPr="00FD2B80" w:rsidRDefault="00FD2B80">
      <w:pPr>
        <w:spacing w:after="60"/>
        <w:rPr>
          <w:rFonts w:ascii="Cambria" w:hAnsi="Cambria"/>
        </w:rPr>
      </w:pPr>
      <w:r w:rsidRPr="00FD2B80">
        <w:rPr>
          <w:rFonts w:ascii="Cambria" w:hAnsi="Cambria"/>
        </w:rPr>
        <w:t>[VSJ Office Address]</w:t>
      </w:r>
    </w:p>
    <w:p w14:paraId="2044AFAE" w14:textId="77777777" w:rsidR="00292047" w:rsidRPr="00FD2B80" w:rsidRDefault="00FD2B80">
      <w:pPr>
        <w:spacing w:after="60"/>
        <w:rPr>
          <w:rFonts w:ascii="Cambria" w:hAnsi="Cambria"/>
        </w:rPr>
      </w:pPr>
      <w:r w:rsidRPr="00FD2B80">
        <w:rPr>
          <w:rFonts w:ascii="Cambria" w:hAnsi="Cambria"/>
        </w:rPr>
        <w:t>Coimbatore, Tamil Nadu</w:t>
      </w:r>
    </w:p>
    <w:p w14:paraId="06146F45" w14:textId="77777777" w:rsidR="00292047" w:rsidRPr="00FD2B80" w:rsidRDefault="00FD2B80">
      <w:pPr>
        <w:spacing w:after="240"/>
        <w:rPr>
          <w:rFonts w:ascii="Cambria" w:hAnsi="Cambria"/>
        </w:rPr>
      </w:pPr>
      <w:r w:rsidRPr="00FD2B80">
        <w:rPr>
          <w:rFonts w:ascii="Cambria" w:hAnsi="Cambria"/>
        </w:rPr>
        <w:t>Email: tm@vsjassociates.com</w:t>
      </w:r>
    </w:p>
    <w:p w14:paraId="58FD615D" w14:textId="77777777" w:rsidR="00292047" w:rsidRPr="00FD2B80" w:rsidRDefault="00FD2B80">
      <w:pPr>
        <w:spacing w:after="240"/>
        <w:rPr>
          <w:rFonts w:ascii="Cambria" w:hAnsi="Cambria"/>
        </w:rPr>
      </w:pPr>
      <w:r w:rsidRPr="00FD2B80">
        <w:rPr>
          <w:rFonts w:ascii="Cambria" w:hAnsi="Cambria"/>
          <w:b/>
          <w:bCs/>
          <w:u w:val="single"/>
        </w:rPr>
        <w:t xml:space="preserve">Subject: </w:t>
      </w:r>
      <w:r w:rsidRPr="00FD2B80">
        <w:rPr>
          <w:rFonts w:ascii="Cambria" w:hAnsi="Cambria"/>
          <w:b/>
          <w:bCs/>
        </w:rPr>
        <w:t>Formal Appointment of VSJ Associates as Exclusive Investment Advisory Partner</w:t>
      </w:r>
    </w:p>
    <w:p w14:paraId="0B8D0893" w14:textId="77777777" w:rsidR="00292047" w:rsidRPr="00FD2B80" w:rsidRDefault="00FD2B80">
      <w:pPr>
        <w:spacing w:after="120"/>
        <w:rPr>
          <w:rFonts w:ascii="Cambria" w:hAnsi="Cambria"/>
        </w:rPr>
      </w:pPr>
      <w:r w:rsidRPr="00FD2B80">
        <w:rPr>
          <w:rFonts w:ascii="Cambria" w:hAnsi="Cambria"/>
        </w:rPr>
        <w:t>Dear Sir/Madam,</w:t>
      </w:r>
    </w:p>
    <w:p w14:paraId="3C8EB66F" w14:textId="77777777" w:rsidR="00292047" w:rsidRPr="00FD2B80" w:rsidRDefault="00FD2B80">
      <w:pPr>
        <w:spacing w:after="120"/>
        <w:jc w:val="both"/>
        <w:rPr>
          <w:rFonts w:ascii="Cambria" w:hAnsi="Cambria"/>
        </w:rPr>
      </w:pPr>
      <w:r w:rsidRPr="00FD2B80">
        <w:rPr>
          <w:rFonts w:ascii="Cambria" w:hAnsi="Cambria"/>
        </w:rPr>
        <w:t xml:space="preserve">Further to our discussions and pursuant to the Board Resolution dated _____________, passed by the Board of Directors of </w:t>
      </w:r>
      <w:r w:rsidRPr="00FD2B80">
        <w:rPr>
          <w:rFonts w:ascii="Cambria" w:hAnsi="Cambria"/>
          <w:b/>
          <w:bCs/>
        </w:rPr>
        <w:t>[Company Name]</w:t>
      </w:r>
      <w:r w:rsidRPr="00FD2B80">
        <w:rPr>
          <w:rFonts w:ascii="Cambria" w:hAnsi="Cambria"/>
        </w:rPr>
        <w:t xml:space="preserve"> (hereinafter referred to as </w:t>
      </w:r>
      <w:r w:rsidRPr="00FD2B80">
        <w:rPr>
          <w:rFonts w:ascii="Cambria" w:hAnsi="Cambria"/>
          <w:b/>
          <w:bCs/>
        </w:rPr>
        <w:t>"the Company"</w:t>
      </w:r>
      <w:r w:rsidRPr="00FD2B80">
        <w:rPr>
          <w:rFonts w:ascii="Cambria" w:hAnsi="Cambria"/>
        </w:rPr>
        <w:t xml:space="preserve">), we are pleased to formally appoint </w:t>
      </w:r>
      <w:r w:rsidRPr="00FD2B80">
        <w:rPr>
          <w:rFonts w:ascii="Cambria" w:hAnsi="Cambria"/>
          <w:b/>
          <w:bCs/>
        </w:rPr>
        <w:t>VSJ Associates</w:t>
      </w:r>
      <w:r w:rsidRPr="00FD2B80">
        <w:rPr>
          <w:rFonts w:ascii="Cambria" w:hAnsi="Cambria"/>
        </w:rPr>
        <w:t xml:space="preserve"> (hereinafter referred to as </w:t>
      </w:r>
      <w:r w:rsidRPr="00FD2B80">
        <w:rPr>
          <w:rFonts w:ascii="Cambria" w:hAnsi="Cambria"/>
          <w:b/>
          <w:bCs/>
        </w:rPr>
        <w:t>"VSJ"</w:t>
      </w:r>
      <w:r w:rsidRPr="00FD2B80">
        <w:rPr>
          <w:rFonts w:ascii="Cambria" w:hAnsi="Cambria"/>
        </w:rPr>
        <w:t xml:space="preserve">) as our </w:t>
      </w:r>
      <w:r w:rsidRPr="00FD2B80">
        <w:rPr>
          <w:rFonts w:ascii="Cambria" w:hAnsi="Cambria"/>
          <w:b/>
          <w:bCs/>
        </w:rPr>
        <w:t>exclusive investment advisory partner</w:t>
      </w:r>
      <w:r w:rsidRPr="00FD2B80">
        <w:rPr>
          <w:rFonts w:ascii="Cambria" w:hAnsi="Cambria"/>
        </w:rPr>
        <w:t xml:space="preserve"> for fundraising activities.</w:t>
      </w:r>
    </w:p>
    <w:p w14:paraId="49F9A1A8" w14:textId="77777777" w:rsidR="00292047" w:rsidRPr="00FD2B80" w:rsidRDefault="00FD2B80">
      <w:pPr>
        <w:spacing w:before="240" w:after="120"/>
        <w:rPr>
          <w:rFonts w:ascii="Cambria" w:hAnsi="Cambria"/>
        </w:rPr>
      </w:pPr>
      <w:r w:rsidRPr="00FD2B80">
        <w:rPr>
          <w:rFonts w:ascii="Cambria" w:hAnsi="Cambria"/>
          <w:b/>
          <w:bCs/>
          <w:u w:val="single"/>
        </w:rPr>
        <w:t>1. SCOPE OF ENGAGEMENT</w:t>
      </w:r>
    </w:p>
    <w:p w14:paraId="08BB8200" w14:textId="77777777" w:rsidR="00292047" w:rsidRPr="00FD2B80" w:rsidRDefault="00FD2B80">
      <w:pPr>
        <w:spacing w:after="120"/>
        <w:jc w:val="both"/>
        <w:rPr>
          <w:rFonts w:ascii="Cambria" w:hAnsi="Cambria"/>
        </w:rPr>
      </w:pPr>
      <w:r w:rsidRPr="00FD2B80">
        <w:rPr>
          <w:rFonts w:ascii="Cambria" w:hAnsi="Cambria"/>
        </w:rPr>
        <w:t>VSJ Associates is hereby appointed to provide investment advisory and facilitation services to assist the Company in raising capital through:</w:t>
      </w:r>
    </w:p>
    <w:p w14:paraId="1C76F6EB" w14:textId="77777777" w:rsidR="00292047" w:rsidRPr="00FD2B80" w:rsidRDefault="00FD2B80">
      <w:pPr>
        <w:spacing w:after="80"/>
        <w:ind w:left="720"/>
        <w:jc w:val="both"/>
        <w:rPr>
          <w:rFonts w:ascii="Cambria" w:hAnsi="Cambria"/>
        </w:rPr>
      </w:pPr>
      <w:r w:rsidRPr="00FD2B80">
        <w:rPr>
          <w:rFonts w:ascii="Cambria" w:hAnsi="Cambria"/>
          <w:b/>
          <w:bCs/>
        </w:rPr>
        <w:t xml:space="preserve">a) Equity Investments: </w:t>
      </w:r>
      <w:r w:rsidRPr="00FD2B80">
        <w:rPr>
          <w:rFonts w:ascii="Cambria" w:hAnsi="Cambria"/>
        </w:rPr>
        <w:t>Domestic equity and/or Foreign Direct Investment (FDI) subject to applicable Indian regulations;</w:t>
      </w:r>
    </w:p>
    <w:p w14:paraId="1AEB62B3" w14:textId="77777777" w:rsidR="00292047" w:rsidRPr="00FD2B80" w:rsidRDefault="00FD2B80">
      <w:pPr>
        <w:spacing w:after="120"/>
        <w:ind w:left="720"/>
        <w:jc w:val="both"/>
        <w:rPr>
          <w:rFonts w:ascii="Cambria" w:hAnsi="Cambria"/>
        </w:rPr>
      </w:pPr>
      <w:r w:rsidRPr="00FD2B80">
        <w:rPr>
          <w:rFonts w:ascii="Cambria" w:hAnsi="Cambria"/>
          <w:b/>
          <w:bCs/>
        </w:rPr>
        <w:t xml:space="preserve">b) Structured Lending Solutions: </w:t>
      </w:r>
      <w:r w:rsidRPr="00FD2B80">
        <w:rPr>
          <w:rFonts w:ascii="Cambria" w:hAnsi="Cambria"/>
        </w:rPr>
        <w:t>Including but not limited to private credit, invoice financing, revenue-based lending, lease financing, and customized debt solutions.</w:t>
      </w:r>
    </w:p>
    <w:p w14:paraId="533631E3" w14:textId="77777777" w:rsidR="00292047" w:rsidRPr="00FD2B80" w:rsidRDefault="00FD2B80">
      <w:pPr>
        <w:spacing w:after="120"/>
        <w:jc w:val="both"/>
        <w:rPr>
          <w:rFonts w:ascii="Cambria" w:hAnsi="Cambria"/>
        </w:rPr>
      </w:pPr>
      <w:r w:rsidRPr="00FD2B80">
        <w:rPr>
          <w:rFonts w:ascii="Cambria" w:hAnsi="Cambria"/>
        </w:rPr>
        <w:t xml:space="preserve">The target fundraising requirement is approximately </w:t>
      </w:r>
      <w:r w:rsidRPr="00FD2B80">
        <w:rPr>
          <w:rFonts w:ascii="Cambria" w:hAnsi="Cambria"/>
          <w:b/>
          <w:bCs/>
        </w:rPr>
        <w:t>₹_________ Crores (USD _________ million)</w:t>
      </w:r>
      <w:r w:rsidRPr="00FD2B80">
        <w:rPr>
          <w:rFonts w:ascii="Cambria" w:hAnsi="Cambria"/>
        </w:rPr>
        <w:t>.</w:t>
      </w:r>
    </w:p>
    <w:p w14:paraId="6124A888" w14:textId="77777777" w:rsidR="00292047" w:rsidRPr="00FD2B80" w:rsidRDefault="00FD2B80">
      <w:pPr>
        <w:spacing w:before="240" w:after="120"/>
        <w:rPr>
          <w:rFonts w:ascii="Cambria" w:hAnsi="Cambria"/>
        </w:rPr>
      </w:pPr>
      <w:r w:rsidRPr="00FD2B80">
        <w:rPr>
          <w:rFonts w:ascii="Cambria" w:hAnsi="Cambria"/>
          <w:b/>
          <w:bCs/>
          <w:u w:val="single"/>
        </w:rPr>
        <w:t>2. PERIOD OF ENGAGEMENT</w:t>
      </w:r>
    </w:p>
    <w:p w14:paraId="566245CB" w14:textId="77777777" w:rsidR="00292047" w:rsidRPr="00FD2B80" w:rsidRDefault="00FD2B80">
      <w:pPr>
        <w:spacing w:after="120"/>
        <w:jc w:val="both"/>
        <w:rPr>
          <w:rFonts w:ascii="Cambria" w:hAnsi="Cambria"/>
        </w:rPr>
      </w:pPr>
      <w:r w:rsidRPr="00FD2B80">
        <w:rPr>
          <w:rFonts w:ascii="Cambria" w:hAnsi="Cambria"/>
        </w:rPr>
        <w:t xml:space="preserve">This appointment shall be effective from </w:t>
      </w:r>
      <w:r w:rsidRPr="00FD2B80">
        <w:rPr>
          <w:rFonts w:ascii="Cambria" w:hAnsi="Cambria"/>
          <w:b/>
          <w:bCs/>
        </w:rPr>
        <w:t>[Start Date]</w:t>
      </w:r>
      <w:r w:rsidRPr="00FD2B80">
        <w:rPr>
          <w:rFonts w:ascii="Cambria" w:hAnsi="Cambria"/>
        </w:rPr>
        <w:t xml:space="preserve"> and shall continue for a period of </w:t>
      </w:r>
      <w:r w:rsidRPr="00FD2B80">
        <w:rPr>
          <w:rFonts w:ascii="Cambria" w:hAnsi="Cambria"/>
          <w:b/>
          <w:bCs/>
        </w:rPr>
        <w:t>[___] months</w:t>
      </w:r>
      <w:r w:rsidRPr="00FD2B80">
        <w:rPr>
          <w:rFonts w:ascii="Cambria" w:hAnsi="Cambria"/>
        </w:rPr>
        <w:t>, subject to earlier termination or extension as mutually agreed in writing between the parties.</w:t>
      </w:r>
    </w:p>
    <w:p w14:paraId="131C552A" w14:textId="77777777" w:rsidR="00292047" w:rsidRPr="00FD2B80" w:rsidRDefault="00FD2B80">
      <w:pPr>
        <w:spacing w:after="120"/>
        <w:jc w:val="both"/>
        <w:rPr>
          <w:rFonts w:ascii="Cambria" w:hAnsi="Cambria"/>
        </w:rPr>
      </w:pPr>
      <w:r w:rsidRPr="00FD2B80">
        <w:rPr>
          <w:rFonts w:ascii="Cambria" w:hAnsi="Cambria"/>
        </w:rPr>
        <w:t xml:space="preserve">During this period, VSJ Associates shall have </w:t>
      </w:r>
      <w:r w:rsidRPr="00FD2B80">
        <w:rPr>
          <w:rFonts w:ascii="Cambria" w:hAnsi="Cambria"/>
          <w:b/>
          <w:bCs/>
        </w:rPr>
        <w:t>exclusive rights</w:t>
      </w:r>
      <w:r w:rsidRPr="00FD2B80">
        <w:rPr>
          <w:rFonts w:ascii="Cambria" w:hAnsi="Cambria"/>
        </w:rPr>
        <w:t xml:space="preserve"> to represent the Company for all fundraising activities related to equity and structured debt. The Company shall not engage </w:t>
      </w:r>
      <w:r w:rsidRPr="00FD2B80">
        <w:rPr>
          <w:rFonts w:ascii="Cambria" w:hAnsi="Cambria"/>
        </w:rPr>
        <w:lastRenderedPageBreak/>
        <w:t>any other advisor, broker, or intermediary for such purposes without prior written consent from VSJ.</w:t>
      </w:r>
    </w:p>
    <w:p w14:paraId="40FBEC9F" w14:textId="77777777" w:rsidR="00292047" w:rsidRPr="00FD2B80" w:rsidRDefault="00FD2B80">
      <w:pPr>
        <w:spacing w:before="240" w:after="120"/>
        <w:rPr>
          <w:rFonts w:ascii="Cambria" w:hAnsi="Cambria"/>
        </w:rPr>
      </w:pPr>
      <w:r w:rsidRPr="00FD2B80">
        <w:rPr>
          <w:rFonts w:ascii="Cambria" w:hAnsi="Cambria"/>
          <w:b/>
          <w:bCs/>
          <w:u w:val="single"/>
        </w:rPr>
        <w:t>3. EXCLUSIVITY</w:t>
      </w:r>
    </w:p>
    <w:p w14:paraId="1BB16ABA" w14:textId="77777777" w:rsidR="00292047" w:rsidRPr="00FD2B80" w:rsidRDefault="00FD2B80">
      <w:pPr>
        <w:spacing w:after="120"/>
        <w:jc w:val="both"/>
        <w:rPr>
          <w:rFonts w:ascii="Cambria" w:hAnsi="Cambria"/>
        </w:rPr>
      </w:pPr>
      <w:r w:rsidRPr="00FD2B80">
        <w:rPr>
          <w:rFonts w:ascii="Cambria" w:hAnsi="Cambria"/>
        </w:rPr>
        <w:t>The Company acknowledges and agrees that VSJ Associates shall be its exclusive investment advisory partner during the engagement period. The Company undertakes not to directly or indirectly approach, engage, or entertain discussions with any other investment advisors, brokers, consultants, or intermediaries for equity or structured debt fundraising without VSJ's prior written approval.</w:t>
      </w:r>
    </w:p>
    <w:p w14:paraId="005828AE" w14:textId="77777777" w:rsidR="00292047" w:rsidRPr="00FD2B80" w:rsidRDefault="00FD2B80">
      <w:pPr>
        <w:spacing w:before="240" w:after="120"/>
        <w:rPr>
          <w:rFonts w:ascii="Cambria" w:hAnsi="Cambria"/>
        </w:rPr>
      </w:pPr>
      <w:r w:rsidRPr="00FD2B80">
        <w:rPr>
          <w:rFonts w:ascii="Cambria" w:hAnsi="Cambria"/>
          <w:b/>
          <w:bCs/>
          <w:u w:val="single"/>
        </w:rPr>
        <w:t>4. SINGLE POINT OF CONTACT</w:t>
      </w:r>
    </w:p>
    <w:p w14:paraId="511D5D26" w14:textId="77777777" w:rsidR="00292047" w:rsidRPr="00FD2B80" w:rsidRDefault="00FD2B80">
      <w:pPr>
        <w:spacing w:after="120"/>
        <w:jc w:val="both"/>
        <w:rPr>
          <w:rFonts w:ascii="Cambria" w:hAnsi="Cambria"/>
        </w:rPr>
      </w:pPr>
      <w:r w:rsidRPr="00FD2B80">
        <w:rPr>
          <w:rFonts w:ascii="Cambria" w:hAnsi="Cambria"/>
        </w:rPr>
        <w:t xml:space="preserve">The Company has designated </w:t>
      </w:r>
      <w:r w:rsidRPr="00FD2B80">
        <w:rPr>
          <w:rFonts w:ascii="Cambria" w:hAnsi="Cambria"/>
          <w:b/>
          <w:bCs/>
        </w:rPr>
        <w:t>Mr./Ms. ______________________ (Name), ______________________ (Designation)</w:t>
      </w:r>
      <w:r w:rsidRPr="00FD2B80">
        <w:rPr>
          <w:rFonts w:ascii="Cambria" w:hAnsi="Cambria"/>
        </w:rPr>
        <w:t xml:space="preserve"> as the Single Point of Contact (SPOC) for all communications, coordination, and decision-making with VSJ Associates throughout the engagement period.</w:t>
      </w:r>
    </w:p>
    <w:p w14:paraId="6E8B4EA6" w14:textId="77777777" w:rsidR="00292047" w:rsidRPr="00FD2B80" w:rsidRDefault="00FD2B80">
      <w:pPr>
        <w:spacing w:after="120"/>
        <w:jc w:val="both"/>
        <w:rPr>
          <w:rFonts w:ascii="Cambria" w:hAnsi="Cambria"/>
        </w:rPr>
      </w:pPr>
      <w:r w:rsidRPr="00FD2B80">
        <w:rPr>
          <w:rFonts w:ascii="Cambria" w:hAnsi="Cambria"/>
        </w:rPr>
        <w:t>Contact Details:</w:t>
      </w:r>
    </w:p>
    <w:p w14:paraId="71552858" w14:textId="77777777" w:rsidR="00292047" w:rsidRPr="00FD2B80" w:rsidRDefault="00FD2B80">
      <w:pPr>
        <w:spacing w:after="60"/>
        <w:ind w:left="720"/>
        <w:rPr>
          <w:rFonts w:ascii="Cambria" w:hAnsi="Cambria"/>
        </w:rPr>
      </w:pPr>
      <w:r w:rsidRPr="00FD2B80">
        <w:rPr>
          <w:rFonts w:ascii="Cambria" w:hAnsi="Cambria"/>
        </w:rPr>
        <w:t>Email: _______________________________________</w:t>
      </w:r>
    </w:p>
    <w:p w14:paraId="6AF9A37D" w14:textId="77777777" w:rsidR="00292047" w:rsidRPr="00FD2B80" w:rsidRDefault="00FD2B80">
      <w:pPr>
        <w:spacing w:after="120"/>
        <w:ind w:left="720"/>
        <w:rPr>
          <w:rFonts w:ascii="Cambria" w:hAnsi="Cambria"/>
        </w:rPr>
      </w:pPr>
      <w:r w:rsidRPr="00FD2B80">
        <w:rPr>
          <w:rFonts w:ascii="Cambria" w:hAnsi="Cambria"/>
        </w:rPr>
        <w:t>Phone: _______________________________________</w:t>
      </w:r>
    </w:p>
    <w:p w14:paraId="0601E56E" w14:textId="77777777" w:rsidR="00292047" w:rsidRPr="00FD2B80" w:rsidRDefault="00FD2B80">
      <w:pPr>
        <w:spacing w:before="240" w:after="120"/>
        <w:rPr>
          <w:rFonts w:ascii="Cambria" w:hAnsi="Cambria"/>
        </w:rPr>
      </w:pPr>
      <w:r w:rsidRPr="00FD2B80">
        <w:rPr>
          <w:rFonts w:ascii="Cambria" w:hAnsi="Cambria"/>
          <w:b/>
          <w:bCs/>
          <w:u w:val="single"/>
        </w:rPr>
        <w:t>5. ADVISORY FEES</w:t>
      </w:r>
    </w:p>
    <w:p w14:paraId="11CB598C" w14:textId="77777777" w:rsidR="00292047" w:rsidRPr="00FD2B80" w:rsidRDefault="00FD2B80">
      <w:pPr>
        <w:spacing w:after="120"/>
        <w:jc w:val="both"/>
        <w:rPr>
          <w:rFonts w:ascii="Cambria" w:hAnsi="Cambria"/>
        </w:rPr>
      </w:pPr>
      <w:r w:rsidRPr="00FD2B80">
        <w:rPr>
          <w:rFonts w:ascii="Cambria" w:hAnsi="Cambria"/>
        </w:rPr>
        <w:t xml:space="preserve">The Company acknowledges that </w:t>
      </w:r>
      <w:r w:rsidRPr="00FD2B80">
        <w:rPr>
          <w:rFonts w:ascii="Cambria" w:hAnsi="Cambria"/>
          <w:b/>
          <w:bCs/>
        </w:rPr>
        <w:t>VSJ Associates does not charge any advisory fees, retainer fees, upfront fees, milestone-based fees, success fees, closure fees, performance fees, or transaction-based fees</w:t>
      </w:r>
      <w:r w:rsidRPr="00FD2B80">
        <w:rPr>
          <w:rFonts w:ascii="Cambria" w:hAnsi="Cambria"/>
        </w:rPr>
        <w:t xml:space="preserve"> for its investment advisory and facilitation services.</w:t>
      </w:r>
    </w:p>
    <w:p w14:paraId="41370642" w14:textId="77777777" w:rsidR="00292047" w:rsidRPr="00FD2B80" w:rsidRDefault="00FD2B80">
      <w:pPr>
        <w:spacing w:before="240" w:after="120"/>
        <w:rPr>
          <w:rFonts w:ascii="Cambria" w:hAnsi="Cambria"/>
        </w:rPr>
      </w:pPr>
      <w:r w:rsidRPr="00FD2B80">
        <w:rPr>
          <w:rFonts w:ascii="Cambria" w:hAnsi="Cambria"/>
          <w:b/>
          <w:bCs/>
          <w:u w:val="single"/>
        </w:rPr>
        <w:t>6. COMPANY RESPONSIBILITIES</w:t>
      </w:r>
    </w:p>
    <w:p w14:paraId="76F7E6DE" w14:textId="77777777" w:rsidR="00292047" w:rsidRPr="00FD2B80" w:rsidRDefault="00FD2B80">
      <w:pPr>
        <w:spacing w:after="120"/>
        <w:jc w:val="both"/>
        <w:rPr>
          <w:rFonts w:ascii="Cambria" w:hAnsi="Cambria"/>
        </w:rPr>
      </w:pPr>
      <w:r w:rsidRPr="00FD2B80">
        <w:rPr>
          <w:rFonts w:ascii="Cambria" w:hAnsi="Cambria"/>
        </w:rPr>
        <w:t>The Company agrees to bear all costs and expenses related to the fundraising process, including but not limited to:</w:t>
      </w:r>
    </w:p>
    <w:p w14:paraId="1F60CB23" w14:textId="77777777" w:rsidR="00292047" w:rsidRPr="00FD2B80" w:rsidRDefault="00FD2B80">
      <w:pPr>
        <w:spacing w:after="80"/>
        <w:ind w:left="720"/>
        <w:jc w:val="both"/>
        <w:rPr>
          <w:rFonts w:ascii="Cambria" w:hAnsi="Cambria"/>
        </w:rPr>
      </w:pPr>
      <w:r w:rsidRPr="00FD2B80">
        <w:rPr>
          <w:rFonts w:ascii="Cambria" w:hAnsi="Cambria"/>
        </w:rPr>
        <w:t>a) Preparation of pitch decks, financial models, feasibility reports, and investor presentations by professional firms;</w:t>
      </w:r>
    </w:p>
    <w:p w14:paraId="5F5DB430" w14:textId="77777777" w:rsidR="00292047" w:rsidRPr="00FD2B80" w:rsidRDefault="00FD2B80">
      <w:pPr>
        <w:spacing w:after="80"/>
        <w:ind w:left="720"/>
        <w:jc w:val="both"/>
        <w:rPr>
          <w:rFonts w:ascii="Cambria" w:hAnsi="Cambria"/>
        </w:rPr>
      </w:pPr>
      <w:r w:rsidRPr="00FD2B80">
        <w:rPr>
          <w:rFonts w:ascii="Cambria" w:hAnsi="Cambria"/>
        </w:rPr>
        <w:t>b) Fees for external consultants, including Big 4 accounting firms or other professional advisors as may be required by investors;</w:t>
      </w:r>
    </w:p>
    <w:p w14:paraId="28D6714D" w14:textId="77777777" w:rsidR="00292047" w:rsidRPr="00FD2B80" w:rsidRDefault="00FD2B80">
      <w:pPr>
        <w:spacing w:after="80"/>
        <w:ind w:left="720"/>
        <w:jc w:val="both"/>
        <w:rPr>
          <w:rFonts w:ascii="Cambria" w:hAnsi="Cambria"/>
        </w:rPr>
      </w:pPr>
      <w:r w:rsidRPr="00FD2B80">
        <w:rPr>
          <w:rFonts w:ascii="Cambria" w:hAnsi="Cambria"/>
        </w:rPr>
        <w:t>c) Travel expenses (domestic and international), accommodation, meeting venues, and logistics for investor meetings;</w:t>
      </w:r>
    </w:p>
    <w:p w14:paraId="45C564F9" w14:textId="77777777" w:rsidR="00292047" w:rsidRPr="00FD2B80" w:rsidRDefault="00FD2B80">
      <w:pPr>
        <w:spacing w:after="80"/>
        <w:ind w:left="720"/>
        <w:jc w:val="both"/>
        <w:rPr>
          <w:rFonts w:ascii="Cambria" w:hAnsi="Cambria"/>
        </w:rPr>
      </w:pPr>
      <w:r w:rsidRPr="00FD2B80">
        <w:rPr>
          <w:rFonts w:ascii="Cambria" w:hAnsi="Cambria"/>
        </w:rPr>
        <w:t>d) Site visits, factory visits, and any other related expenses;</w:t>
      </w:r>
    </w:p>
    <w:p w14:paraId="40BF81AB" w14:textId="77777777" w:rsidR="00292047" w:rsidRPr="00FD2B80" w:rsidRDefault="00FD2B80">
      <w:pPr>
        <w:spacing w:after="120"/>
        <w:ind w:left="720"/>
        <w:jc w:val="both"/>
        <w:rPr>
          <w:rFonts w:ascii="Cambria" w:hAnsi="Cambria"/>
        </w:rPr>
      </w:pPr>
      <w:r w:rsidRPr="00FD2B80">
        <w:rPr>
          <w:rFonts w:ascii="Cambria" w:hAnsi="Cambria"/>
        </w:rPr>
        <w:t>e) All such expenses shall be direct business expenses of the Company and shall be non-refundable.</w:t>
      </w:r>
    </w:p>
    <w:p w14:paraId="0DDE5577" w14:textId="77777777" w:rsidR="00292047" w:rsidRPr="00FD2B80" w:rsidRDefault="00FD2B80">
      <w:pPr>
        <w:spacing w:after="120"/>
        <w:jc w:val="both"/>
        <w:rPr>
          <w:rFonts w:ascii="Cambria" w:hAnsi="Cambria"/>
        </w:rPr>
      </w:pPr>
      <w:r w:rsidRPr="00FD2B80">
        <w:rPr>
          <w:rFonts w:ascii="Cambria" w:hAnsi="Cambria"/>
        </w:rPr>
        <w:t>The Company is solely responsible for ensuring that all documents, disclosures, and information provided are accurate, complete, and compliant with applicable laws and regulations.</w:t>
      </w:r>
    </w:p>
    <w:p w14:paraId="25816FA1" w14:textId="77777777" w:rsidR="00292047" w:rsidRPr="00FD2B80" w:rsidRDefault="00FD2B80">
      <w:pPr>
        <w:spacing w:before="240" w:after="120"/>
        <w:rPr>
          <w:rFonts w:ascii="Cambria" w:hAnsi="Cambria"/>
        </w:rPr>
      </w:pPr>
      <w:r w:rsidRPr="00FD2B80">
        <w:rPr>
          <w:rFonts w:ascii="Cambria" w:hAnsi="Cambria"/>
          <w:b/>
          <w:bCs/>
          <w:u w:val="single"/>
        </w:rPr>
        <w:t>7. DISCLOSURES AND REPRESENTATIONS</w:t>
      </w:r>
    </w:p>
    <w:p w14:paraId="71A42C35" w14:textId="77777777" w:rsidR="00292047" w:rsidRPr="00FD2B80" w:rsidRDefault="00FD2B80">
      <w:pPr>
        <w:spacing w:after="120"/>
        <w:jc w:val="both"/>
        <w:rPr>
          <w:rFonts w:ascii="Cambria" w:hAnsi="Cambria"/>
        </w:rPr>
      </w:pPr>
      <w:r w:rsidRPr="00FD2B80">
        <w:rPr>
          <w:rFonts w:ascii="Cambria" w:hAnsi="Cambria"/>
        </w:rPr>
        <w:lastRenderedPageBreak/>
        <w:t>The Company undertakes to make full and complete disclosure to VSJ Associates of:</w:t>
      </w:r>
    </w:p>
    <w:p w14:paraId="4240DA5A" w14:textId="77777777" w:rsidR="00292047" w:rsidRPr="00FD2B80" w:rsidRDefault="00FD2B80">
      <w:pPr>
        <w:spacing w:after="80"/>
        <w:ind w:left="720"/>
        <w:jc w:val="both"/>
        <w:rPr>
          <w:rFonts w:ascii="Cambria" w:hAnsi="Cambria"/>
        </w:rPr>
      </w:pPr>
      <w:r w:rsidRPr="00FD2B80">
        <w:rPr>
          <w:rFonts w:ascii="Cambria" w:hAnsi="Cambria"/>
        </w:rPr>
        <w:t>a) All related parties, subsidiaries, associate companies, and close associations;</w:t>
      </w:r>
    </w:p>
    <w:p w14:paraId="4D057427" w14:textId="77777777" w:rsidR="00292047" w:rsidRPr="00FD2B80" w:rsidRDefault="00FD2B80">
      <w:pPr>
        <w:spacing w:after="80"/>
        <w:ind w:left="720"/>
        <w:jc w:val="both"/>
        <w:rPr>
          <w:rFonts w:ascii="Cambria" w:hAnsi="Cambria"/>
        </w:rPr>
      </w:pPr>
      <w:r w:rsidRPr="00FD2B80">
        <w:rPr>
          <w:rFonts w:ascii="Cambria" w:hAnsi="Cambria"/>
        </w:rPr>
        <w:t>b) Off-balance sheet liabilities and non-accounting expenses;</w:t>
      </w:r>
    </w:p>
    <w:p w14:paraId="6545E49E" w14:textId="77777777" w:rsidR="00292047" w:rsidRPr="00FD2B80" w:rsidRDefault="00FD2B80">
      <w:pPr>
        <w:spacing w:after="80"/>
        <w:ind w:left="720"/>
        <w:jc w:val="both"/>
        <w:rPr>
          <w:rFonts w:ascii="Cambria" w:hAnsi="Cambria"/>
        </w:rPr>
      </w:pPr>
      <w:r w:rsidRPr="00FD2B80">
        <w:rPr>
          <w:rFonts w:ascii="Cambria" w:hAnsi="Cambria"/>
        </w:rPr>
        <w:t>c) All pending, threatened, or anticipated legal proceedings involving the Company, subsidiaries, and key promoters/directors;</w:t>
      </w:r>
    </w:p>
    <w:p w14:paraId="4560632E" w14:textId="77777777" w:rsidR="00292047" w:rsidRPr="00FD2B80" w:rsidRDefault="00FD2B80">
      <w:pPr>
        <w:spacing w:after="120"/>
        <w:ind w:left="720"/>
        <w:jc w:val="both"/>
        <w:rPr>
          <w:rFonts w:ascii="Cambria" w:hAnsi="Cambria"/>
        </w:rPr>
      </w:pPr>
      <w:r w:rsidRPr="00FD2B80">
        <w:rPr>
          <w:rFonts w:ascii="Cambria" w:hAnsi="Cambria"/>
        </w:rPr>
        <w:t>d) Any Income Tax raids, Enforcement Directorate searches, SFIO inquiries, or other government investigations.</w:t>
      </w:r>
    </w:p>
    <w:p w14:paraId="1DC9B720" w14:textId="77777777" w:rsidR="00292047" w:rsidRPr="00FD2B80" w:rsidRDefault="00FD2B80">
      <w:pPr>
        <w:spacing w:before="240" w:after="120"/>
        <w:rPr>
          <w:rFonts w:ascii="Cambria" w:hAnsi="Cambria"/>
        </w:rPr>
      </w:pPr>
      <w:r w:rsidRPr="00FD2B80">
        <w:rPr>
          <w:rFonts w:ascii="Cambria" w:hAnsi="Cambria"/>
          <w:b/>
          <w:bCs/>
          <w:u w:val="single"/>
        </w:rPr>
        <w:t>8. TRANSACTION STANDARDS</w:t>
      </w:r>
    </w:p>
    <w:p w14:paraId="5E83112D" w14:textId="77777777" w:rsidR="00292047" w:rsidRPr="00FD2B80" w:rsidRDefault="00FD2B80">
      <w:pPr>
        <w:spacing w:after="120"/>
        <w:jc w:val="both"/>
        <w:rPr>
          <w:rFonts w:ascii="Cambria" w:hAnsi="Cambria"/>
        </w:rPr>
      </w:pPr>
      <w:r w:rsidRPr="00FD2B80">
        <w:rPr>
          <w:rFonts w:ascii="Cambria" w:hAnsi="Cambria"/>
        </w:rPr>
        <w:t>The Company agrees that all transactions shall be conducted through legitimate banking channels only. The Company shall not engage in cash transactions or any unaccountable dealings in connection with the fundraising process.</w:t>
      </w:r>
    </w:p>
    <w:p w14:paraId="6536E148" w14:textId="77777777" w:rsidR="00292047" w:rsidRPr="00FD2B80" w:rsidRDefault="00FD2B80">
      <w:pPr>
        <w:spacing w:before="240" w:after="120"/>
        <w:rPr>
          <w:rFonts w:ascii="Cambria" w:hAnsi="Cambria"/>
        </w:rPr>
      </w:pPr>
      <w:r w:rsidRPr="00FD2B80">
        <w:rPr>
          <w:rFonts w:ascii="Cambria" w:hAnsi="Cambria"/>
          <w:b/>
          <w:bCs/>
          <w:u w:val="single"/>
        </w:rPr>
        <w:t>9. NO GUARANTEE OF FUNDRAISING</w:t>
      </w:r>
    </w:p>
    <w:p w14:paraId="056D839E" w14:textId="77777777" w:rsidR="00292047" w:rsidRPr="00FD2B80" w:rsidRDefault="00FD2B80">
      <w:pPr>
        <w:spacing w:after="120"/>
        <w:jc w:val="both"/>
        <w:rPr>
          <w:rFonts w:ascii="Cambria" w:hAnsi="Cambria"/>
        </w:rPr>
      </w:pPr>
      <w:r w:rsidRPr="00FD2B80">
        <w:rPr>
          <w:rFonts w:ascii="Cambria" w:hAnsi="Cambria"/>
        </w:rPr>
        <w:t>The Company acknowledges and understands that VSJ Associates' role is limited to advisory and facilitation services. VSJ does not guarantee successful fundraising or transaction closure. All investments remain subject to investor discretion, regulatory compliance, due diligence outcomes, and market conditions.</w:t>
      </w:r>
    </w:p>
    <w:p w14:paraId="555EEC8F" w14:textId="77777777" w:rsidR="00292047" w:rsidRPr="00FD2B80" w:rsidRDefault="00FD2B80">
      <w:pPr>
        <w:spacing w:before="240" w:after="120"/>
        <w:rPr>
          <w:rFonts w:ascii="Cambria" w:hAnsi="Cambria"/>
        </w:rPr>
      </w:pPr>
      <w:r w:rsidRPr="00FD2B80">
        <w:rPr>
          <w:rFonts w:ascii="Cambria" w:hAnsi="Cambria"/>
          <w:b/>
          <w:bCs/>
          <w:u w:val="single"/>
        </w:rPr>
        <w:t>10. GOVERNING DOCUMENTS</w:t>
      </w:r>
    </w:p>
    <w:p w14:paraId="35A61193" w14:textId="77777777" w:rsidR="00292047" w:rsidRPr="00FD2B80" w:rsidRDefault="00FD2B80">
      <w:pPr>
        <w:spacing w:after="120"/>
        <w:jc w:val="both"/>
        <w:rPr>
          <w:rFonts w:ascii="Cambria" w:hAnsi="Cambria"/>
        </w:rPr>
      </w:pPr>
      <w:r w:rsidRPr="00FD2B80">
        <w:rPr>
          <w:rFonts w:ascii="Cambria" w:hAnsi="Cambria"/>
        </w:rPr>
        <w:t>This appointment is subject to and shall be governed by the terms and conditions set forth in:</w:t>
      </w:r>
    </w:p>
    <w:p w14:paraId="3EFD1642" w14:textId="77777777" w:rsidR="00292047" w:rsidRPr="00FD2B80" w:rsidRDefault="00FD2B80">
      <w:pPr>
        <w:spacing w:after="80"/>
        <w:ind w:left="720"/>
        <w:rPr>
          <w:rFonts w:ascii="Cambria" w:hAnsi="Cambria"/>
        </w:rPr>
      </w:pPr>
      <w:r w:rsidRPr="00FD2B80">
        <w:rPr>
          <w:rFonts w:ascii="Cambria" w:hAnsi="Cambria"/>
        </w:rPr>
        <w:t>a) Client Engagement Agreement between the Company and VSJ Associates;</w:t>
      </w:r>
    </w:p>
    <w:p w14:paraId="0E4BC45C" w14:textId="77777777" w:rsidR="00292047" w:rsidRPr="00FD2B80" w:rsidRDefault="00FD2B80">
      <w:pPr>
        <w:spacing w:after="120"/>
        <w:ind w:left="720"/>
        <w:rPr>
          <w:rFonts w:ascii="Cambria" w:hAnsi="Cambria"/>
        </w:rPr>
      </w:pPr>
      <w:r w:rsidRPr="00FD2B80">
        <w:rPr>
          <w:rFonts w:ascii="Cambria" w:hAnsi="Cambria"/>
        </w:rPr>
        <w:t>b) Non-Disclosure Agreement (NDA) to protect confidential information.</w:t>
      </w:r>
    </w:p>
    <w:p w14:paraId="0BB8C3DC" w14:textId="77777777" w:rsidR="00292047" w:rsidRPr="00FD2B80" w:rsidRDefault="00FD2B80">
      <w:pPr>
        <w:spacing w:after="120"/>
        <w:jc w:val="both"/>
        <w:rPr>
          <w:rFonts w:ascii="Cambria" w:hAnsi="Cambria"/>
        </w:rPr>
      </w:pPr>
      <w:r w:rsidRPr="00FD2B80">
        <w:rPr>
          <w:rFonts w:ascii="Cambria" w:hAnsi="Cambria"/>
        </w:rPr>
        <w:t>In the event of any conflict between this Appointment Letter and the Client Engagement Agreement, the terms of the Client Engagement Agreement shall prevail.</w:t>
      </w:r>
    </w:p>
    <w:p w14:paraId="4A3E7882" w14:textId="77777777" w:rsidR="00292047" w:rsidRPr="00FD2B80" w:rsidRDefault="00FD2B80">
      <w:pPr>
        <w:spacing w:before="240" w:after="120"/>
        <w:rPr>
          <w:rFonts w:ascii="Cambria" w:hAnsi="Cambria"/>
        </w:rPr>
      </w:pPr>
      <w:r w:rsidRPr="00FD2B80">
        <w:rPr>
          <w:rFonts w:ascii="Cambria" w:hAnsi="Cambria"/>
          <w:b/>
          <w:bCs/>
          <w:u w:val="single"/>
        </w:rPr>
        <w:t>11. DISPUTE RESOLUTION AND JURISDICTION</w:t>
      </w:r>
    </w:p>
    <w:p w14:paraId="59A1E5CC" w14:textId="77777777" w:rsidR="00292047" w:rsidRPr="00FD2B80" w:rsidRDefault="00FD2B80">
      <w:pPr>
        <w:spacing w:after="120"/>
        <w:jc w:val="both"/>
        <w:rPr>
          <w:rFonts w:ascii="Cambria" w:hAnsi="Cambria"/>
        </w:rPr>
      </w:pPr>
      <w:r w:rsidRPr="00FD2B80">
        <w:rPr>
          <w:rFonts w:ascii="Cambria" w:hAnsi="Cambria"/>
        </w:rPr>
        <w:t>Any disputes arising from this engagement shall be resolved through arbitration. The jurisdiction for all matters shall be the Madras High Court.</w:t>
      </w:r>
    </w:p>
    <w:p w14:paraId="32F9A365" w14:textId="77777777" w:rsidR="00292047" w:rsidRPr="00FD2B80" w:rsidRDefault="00FD2B80">
      <w:pPr>
        <w:spacing w:before="240" w:after="120"/>
        <w:jc w:val="both"/>
        <w:rPr>
          <w:rFonts w:ascii="Cambria" w:hAnsi="Cambria"/>
        </w:rPr>
      </w:pPr>
      <w:r w:rsidRPr="00FD2B80">
        <w:rPr>
          <w:rFonts w:ascii="Cambria" w:hAnsi="Cambria"/>
        </w:rPr>
        <w:t>We look forward to a successful partnership with VSJ Associates and trust that this engagement will result in securing the required capital for our growth and expansion plans.</w:t>
      </w:r>
    </w:p>
    <w:p w14:paraId="2DFE1CD4" w14:textId="77777777" w:rsidR="00292047" w:rsidRPr="00FD2B80" w:rsidRDefault="00FD2B80">
      <w:pPr>
        <w:spacing w:after="120"/>
        <w:jc w:val="both"/>
        <w:rPr>
          <w:rFonts w:ascii="Cambria" w:hAnsi="Cambria"/>
        </w:rPr>
      </w:pPr>
      <w:r w:rsidRPr="00FD2B80">
        <w:rPr>
          <w:rFonts w:ascii="Cambria" w:hAnsi="Cambria"/>
        </w:rPr>
        <w:t>Please acknowledge receipt and acceptance of this appointment by countersigning this letter.</w:t>
      </w:r>
    </w:p>
    <w:p w14:paraId="08A4C144" w14:textId="77777777" w:rsidR="00292047" w:rsidRPr="00FD2B80" w:rsidRDefault="00FD2B80">
      <w:pPr>
        <w:spacing w:after="240"/>
        <w:rPr>
          <w:rFonts w:ascii="Cambria" w:hAnsi="Cambria"/>
        </w:rPr>
      </w:pPr>
      <w:r w:rsidRPr="00FD2B80">
        <w:rPr>
          <w:rFonts w:ascii="Cambria" w:hAnsi="Cambria"/>
        </w:rPr>
        <w:t>Yours faithfully,</w:t>
      </w:r>
    </w:p>
    <w:p w14:paraId="339715C9" w14:textId="77777777" w:rsidR="00292047" w:rsidRPr="00FD2B80" w:rsidRDefault="00FD2B80">
      <w:pPr>
        <w:spacing w:after="60"/>
        <w:rPr>
          <w:rFonts w:ascii="Cambria" w:hAnsi="Cambria"/>
        </w:rPr>
      </w:pPr>
      <w:r w:rsidRPr="00FD2B80">
        <w:rPr>
          <w:rFonts w:ascii="Cambria" w:hAnsi="Cambria"/>
          <w:b/>
          <w:bCs/>
        </w:rPr>
        <w:t>For [Company Name]</w:t>
      </w:r>
    </w:p>
    <w:p w14:paraId="462B8FD1" w14:textId="77777777" w:rsidR="00292047" w:rsidRPr="00FD2B80" w:rsidRDefault="00FD2B80">
      <w:pPr>
        <w:spacing w:before="240" w:after="120"/>
        <w:rPr>
          <w:rFonts w:ascii="Cambria" w:hAnsi="Cambria"/>
        </w:rPr>
      </w:pPr>
      <w:r w:rsidRPr="00FD2B80">
        <w:rPr>
          <w:rFonts w:ascii="Cambria" w:hAnsi="Cambria"/>
        </w:rPr>
        <w:t>_________________________________</w:t>
      </w:r>
    </w:p>
    <w:p w14:paraId="10392FED" w14:textId="77777777" w:rsidR="00292047" w:rsidRPr="00FD2B80" w:rsidRDefault="00FD2B80">
      <w:pPr>
        <w:spacing w:after="60"/>
        <w:rPr>
          <w:rFonts w:ascii="Cambria" w:hAnsi="Cambria"/>
        </w:rPr>
      </w:pPr>
      <w:r w:rsidRPr="00FD2B80">
        <w:rPr>
          <w:rFonts w:ascii="Cambria" w:hAnsi="Cambria"/>
        </w:rPr>
        <w:t>Authorized Signatory</w:t>
      </w:r>
    </w:p>
    <w:p w14:paraId="7CF05942" w14:textId="77777777" w:rsidR="00292047" w:rsidRPr="00FD2B80" w:rsidRDefault="00FD2B80">
      <w:pPr>
        <w:spacing w:after="60"/>
        <w:rPr>
          <w:rFonts w:ascii="Cambria" w:hAnsi="Cambria"/>
        </w:rPr>
      </w:pPr>
      <w:r w:rsidRPr="00FD2B80">
        <w:rPr>
          <w:rFonts w:ascii="Cambria" w:hAnsi="Cambria"/>
        </w:rPr>
        <w:lastRenderedPageBreak/>
        <w:t>Name: ___________________________</w:t>
      </w:r>
    </w:p>
    <w:p w14:paraId="2B9D21BA" w14:textId="77777777" w:rsidR="00292047" w:rsidRPr="00FD2B80" w:rsidRDefault="00FD2B80">
      <w:pPr>
        <w:spacing w:after="60"/>
        <w:rPr>
          <w:rFonts w:ascii="Cambria" w:hAnsi="Cambria"/>
        </w:rPr>
      </w:pPr>
      <w:r w:rsidRPr="00FD2B80">
        <w:rPr>
          <w:rFonts w:ascii="Cambria" w:hAnsi="Cambria"/>
        </w:rPr>
        <w:t>Designation: ______________________</w:t>
      </w:r>
    </w:p>
    <w:p w14:paraId="4623B403" w14:textId="77777777" w:rsidR="00292047" w:rsidRPr="00FD2B80" w:rsidRDefault="00FD2B80">
      <w:pPr>
        <w:spacing w:after="60"/>
        <w:rPr>
          <w:rFonts w:ascii="Cambria" w:hAnsi="Cambria"/>
        </w:rPr>
      </w:pPr>
      <w:r w:rsidRPr="00FD2B80">
        <w:rPr>
          <w:rFonts w:ascii="Cambria" w:hAnsi="Cambria"/>
        </w:rPr>
        <w:t>DIN (if applicable): _______________</w:t>
      </w:r>
    </w:p>
    <w:p w14:paraId="62BDAFF4" w14:textId="77777777" w:rsidR="00292047" w:rsidRPr="00FD2B80" w:rsidRDefault="00FD2B80">
      <w:pPr>
        <w:spacing w:after="60"/>
        <w:rPr>
          <w:rFonts w:ascii="Cambria" w:hAnsi="Cambria"/>
        </w:rPr>
      </w:pPr>
      <w:r w:rsidRPr="00FD2B80">
        <w:rPr>
          <w:rFonts w:ascii="Cambria" w:hAnsi="Cambria"/>
        </w:rPr>
        <w:t>Date: ____________________________</w:t>
      </w:r>
    </w:p>
    <w:p w14:paraId="22140DD1" w14:textId="77777777" w:rsidR="00292047" w:rsidRPr="00FD2B80" w:rsidRDefault="00FD2B80">
      <w:pPr>
        <w:spacing w:before="120" w:after="240"/>
        <w:rPr>
          <w:rFonts w:ascii="Cambria" w:hAnsi="Cambria"/>
        </w:rPr>
      </w:pPr>
      <w:r w:rsidRPr="00FD2B80">
        <w:rPr>
          <w:rFonts w:ascii="Cambria" w:hAnsi="Cambria"/>
        </w:rPr>
        <w:t>Place: ___________________________</w:t>
      </w:r>
    </w:p>
    <w:p w14:paraId="7662CD29" w14:textId="77777777" w:rsidR="00292047" w:rsidRPr="00FD2B80" w:rsidRDefault="00FD2B80">
      <w:pPr>
        <w:spacing w:before="240" w:after="120"/>
        <w:rPr>
          <w:rFonts w:ascii="Cambria" w:hAnsi="Cambria"/>
        </w:rPr>
      </w:pPr>
      <w:r w:rsidRPr="00FD2B80">
        <w:rPr>
          <w:rFonts w:ascii="Cambria" w:hAnsi="Cambria"/>
          <w:b/>
          <w:bCs/>
        </w:rPr>
        <w:t>COMPANY SEAL</w:t>
      </w:r>
    </w:p>
    <w:p w14:paraId="47658D9D" w14:textId="77777777" w:rsidR="00292047" w:rsidRPr="00FD2B80" w:rsidRDefault="00FD2B80">
      <w:pPr>
        <w:spacing w:before="60" w:after="360"/>
        <w:rPr>
          <w:rFonts w:ascii="Cambria" w:hAnsi="Cambria"/>
        </w:rPr>
      </w:pPr>
      <w:r w:rsidRPr="00FD2B80">
        <w:rPr>
          <w:rFonts w:ascii="Cambria" w:hAnsi="Cambria"/>
        </w:rPr>
        <w:t>(Affix company seal here)</w:t>
      </w:r>
    </w:p>
    <w:p w14:paraId="1DF69348" w14:textId="77777777" w:rsidR="00292047" w:rsidRPr="00FD2B80" w:rsidRDefault="00FD2B80">
      <w:pPr>
        <w:spacing w:before="480" w:after="120"/>
        <w:rPr>
          <w:rFonts w:ascii="Cambria" w:hAnsi="Cambria"/>
        </w:rPr>
      </w:pPr>
      <w:r w:rsidRPr="00FD2B80">
        <w:rPr>
          <w:rFonts w:ascii="Cambria" w:hAnsi="Cambria"/>
          <w:b/>
          <w:bCs/>
          <w:u w:val="single"/>
        </w:rPr>
        <w:t>ACCEPTANCE BY VSJ ASSOCIATES</w:t>
      </w:r>
    </w:p>
    <w:p w14:paraId="177D036E" w14:textId="77777777" w:rsidR="00292047" w:rsidRPr="00FD2B80" w:rsidRDefault="00FD2B80">
      <w:pPr>
        <w:spacing w:after="120"/>
        <w:jc w:val="both"/>
        <w:rPr>
          <w:rFonts w:ascii="Cambria" w:hAnsi="Cambria"/>
        </w:rPr>
      </w:pPr>
      <w:r w:rsidRPr="00FD2B80">
        <w:rPr>
          <w:rFonts w:ascii="Cambria" w:hAnsi="Cambria"/>
        </w:rPr>
        <w:t xml:space="preserve">We, VSJ Associates, hereby acknowledge receipt of this Appointment Letter and accept the appointment as the exclusive investment advisory partner of </w:t>
      </w:r>
      <w:r w:rsidRPr="00FD2B80">
        <w:rPr>
          <w:rFonts w:ascii="Cambria" w:hAnsi="Cambria"/>
          <w:b/>
          <w:bCs/>
        </w:rPr>
        <w:t>[Company Name]</w:t>
      </w:r>
      <w:r w:rsidRPr="00FD2B80">
        <w:rPr>
          <w:rFonts w:ascii="Cambria" w:hAnsi="Cambria"/>
        </w:rPr>
        <w:t xml:space="preserve"> on the terms and conditions stated herein and as detailed in the Client Engagement Agreement and Non-Disclosure Agreement.</w:t>
      </w:r>
    </w:p>
    <w:p w14:paraId="31F9575F" w14:textId="77777777" w:rsidR="00292047" w:rsidRPr="00FD2B80" w:rsidRDefault="00FD2B80">
      <w:pPr>
        <w:spacing w:before="240" w:after="60"/>
        <w:rPr>
          <w:rFonts w:ascii="Cambria" w:hAnsi="Cambria"/>
        </w:rPr>
      </w:pPr>
      <w:r w:rsidRPr="00FD2B80">
        <w:rPr>
          <w:rFonts w:ascii="Cambria" w:hAnsi="Cambria"/>
          <w:b/>
          <w:bCs/>
        </w:rPr>
        <w:t>For VSJ Associates</w:t>
      </w:r>
    </w:p>
    <w:p w14:paraId="4599AB22" w14:textId="77777777" w:rsidR="00292047" w:rsidRPr="00FD2B80" w:rsidRDefault="00FD2B80">
      <w:pPr>
        <w:spacing w:before="240" w:after="120"/>
        <w:rPr>
          <w:rFonts w:ascii="Cambria" w:hAnsi="Cambria"/>
        </w:rPr>
      </w:pPr>
      <w:r w:rsidRPr="00FD2B80">
        <w:rPr>
          <w:rFonts w:ascii="Cambria" w:hAnsi="Cambria"/>
        </w:rPr>
        <w:t>_________________________________</w:t>
      </w:r>
    </w:p>
    <w:p w14:paraId="3347061A" w14:textId="77777777" w:rsidR="00292047" w:rsidRPr="00FD2B80" w:rsidRDefault="00FD2B80">
      <w:pPr>
        <w:spacing w:after="60"/>
        <w:rPr>
          <w:rFonts w:ascii="Cambria" w:hAnsi="Cambria"/>
        </w:rPr>
      </w:pPr>
      <w:r w:rsidRPr="00FD2B80">
        <w:rPr>
          <w:rFonts w:ascii="Cambria" w:hAnsi="Cambria"/>
        </w:rPr>
        <w:t>Authorized Signatory</w:t>
      </w:r>
    </w:p>
    <w:p w14:paraId="46C1E99D" w14:textId="77777777" w:rsidR="00292047" w:rsidRPr="00FD2B80" w:rsidRDefault="00FD2B80">
      <w:pPr>
        <w:spacing w:after="60"/>
        <w:rPr>
          <w:rFonts w:ascii="Cambria" w:hAnsi="Cambria"/>
        </w:rPr>
      </w:pPr>
      <w:r w:rsidRPr="00FD2B80">
        <w:rPr>
          <w:rFonts w:ascii="Cambria" w:hAnsi="Cambria"/>
        </w:rPr>
        <w:t>Name: ___________________________</w:t>
      </w:r>
    </w:p>
    <w:p w14:paraId="182C0188" w14:textId="77777777" w:rsidR="00292047" w:rsidRPr="00FD2B80" w:rsidRDefault="00FD2B80">
      <w:pPr>
        <w:spacing w:after="60"/>
        <w:rPr>
          <w:rFonts w:ascii="Cambria" w:hAnsi="Cambria"/>
        </w:rPr>
      </w:pPr>
      <w:r w:rsidRPr="00FD2B80">
        <w:rPr>
          <w:rFonts w:ascii="Cambria" w:hAnsi="Cambria"/>
        </w:rPr>
        <w:t>Designation: ______________________</w:t>
      </w:r>
    </w:p>
    <w:p w14:paraId="6B437B8C" w14:textId="77777777" w:rsidR="00292047" w:rsidRPr="00FD2B80" w:rsidRDefault="00FD2B80">
      <w:pPr>
        <w:spacing w:after="60"/>
        <w:rPr>
          <w:rFonts w:ascii="Cambria" w:hAnsi="Cambria"/>
        </w:rPr>
      </w:pPr>
      <w:r w:rsidRPr="00FD2B80">
        <w:rPr>
          <w:rFonts w:ascii="Cambria" w:hAnsi="Cambria"/>
        </w:rPr>
        <w:t>Date: ____________________________</w:t>
      </w:r>
    </w:p>
    <w:p w14:paraId="16E78C18" w14:textId="77777777" w:rsidR="00292047" w:rsidRPr="00FD2B80" w:rsidRDefault="00FD2B80">
      <w:pPr>
        <w:spacing w:after="60"/>
        <w:rPr>
          <w:rFonts w:ascii="Cambria" w:hAnsi="Cambria"/>
        </w:rPr>
      </w:pPr>
      <w:r w:rsidRPr="00FD2B80">
        <w:rPr>
          <w:rFonts w:ascii="Cambria" w:hAnsi="Cambria"/>
        </w:rPr>
        <w:t>Place: Coimbatore</w:t>
      </w:r>
    </w:p>
    <w:sectPr w:rsidR="00292047" w:rsidRPr="00FD2B8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3E5"/>
    <w:multiLevelType w:val="hybridMultilevel"/>
    <w:tmpl w:val="D0388E18"/>
    <w:lvl w:ilvl="0" w:tplc="A260A570">
      <w:start w:val="1"/>
      <w:numFmt w:val="bullet"/>
      <w:lvlText w:val="●"/>
      <w:lvlJc w:val="left"/>
      <w:pPr>
        <w:ind w:left="720" w:hanging="360"/>
      </w:pPr>
    </w:lvl>
    <w:lvl w:ilvl="1" w:tplc="61C08CE2">
      <w:start w:val="1"/>
      <w:numFmt w:val="bullet"/>
      <w:lvlText w:val="○"/>
      <w:lvlJc w:val="left"/>
      <w:pPr>
        <w:ind w:left="1440" w:hanging="360"/>
      </w:pPr>
    </w:lvl>
    <w:lvl w:ilvl="2" w:tplc="63901E66">
      <w:start w:val="1"/>
      <w:numFmt w:val="bullet"/>
      <w:lvlText w:val="■"/>
      <w:lvlJc w:val="left"/>
      <w:pPr>
        <w:ind w:left="2160" w:hanging="360"/>
      </w:pPr>
    </w:lvl>
    <w:lvl w:ilvl="3" w:tplc="B97A3384">
      <w:start w:val="1"/>
      <w:numFmt w:val="bullet"/>
      <w:lvlText w:val="●"/>
      <w:lvlJc w:val="left"/>
      <w:pPr>
        <w:ind w:left="2880" w:hanging="360"/>
      </w:pPr>
    </w:lvl>
    <w:lvl w:ilvl="4" w:tplc="A6B85EC6">
      <w:start w:val="1"/>
      <w:numFmt w:val="bullet"/>
      <w:lvlText w:val="○"/>
      <w:lvlJc w:val="left"/>
      <w:pPr>
        <w:ind w:left="3600" w:hanging="360"/>
      </w:pPr>
    </w:lvl>
    <w:lvl w:ilvl="5" w:tplc="46080A30">
      <w:start w:val="1"/>
      <w:numFmt w:val="bullet"/>
      <w:lvlText w:val="■"/>
      <w:lvlJc w:val="left"/>
      <w:pPr>
        <w:ind w:left="4320" w:hanging="360"/>
      </w:pPr>
    </w:lvl>
    <w:lvl w:ilvl="6" w:tplc="49CCA71E">
      <w:start w:val="1"/>
      <w:numFmt w:val="bullet"/>
      <w:lvlText w:val="●"/>
      <w:lvlJc w:val="left"/>
      <w:pPr>
        <w:ind w:left="5040" w:hanging="360"/>
      </w:pPr>
    </w:lvl>
    <w:lvl w:ilvl="7" w:tplc="A5565AD0">
      <w:start w:val="1"/>
      <w:numFmt w:val="bullet"/>
      <w:lvlText w:val="●"/>
      <w:lvlJc w:val="left"/>
      <w:pPr>
        <w:ind w:left="5760" w:hanging="360"/>
      </w:pPr>
    </w:lvl>
    <w:lvl w:ilvl="8" w:tplc="5E042A6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47"/>
    <w:rsid w:val="00292047"/>
    <w:rsid w:val="00E0053C"/>
    <w:rsid w:val="00FD2B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4F0B"/>
  <w15:docId w15:val="{9CA548FD-C32A-48F1-A25B-A44C0F57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5518</Characters>
  <Application>Microsoft Office Word</Application>
  <DocSecurity>0</DocSecurity>
  <Lines>45</Lines>
  <Paragraphs>12</Paragraphs>
  <ScaleCrop>false</ScaleCrop>
  <Company>home</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VSJ</cp:lastModifiedBy>
  <cp:revision>3</cp:revision>
  <dcterms:created xsi:type="dcterms:W3CDTF">2026-01-28T04:31:00Z</dcterms:created>
  <dcterms:modified xsi:type="dcterms:W3CDTF">2026-01-28T05:27:00Z</dcterms:modified>
</cp:coreProperties>
</file>